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6E" w:rsidRDefault="0052476E" w:rsidP="00A271E7">
      <w:pPr>
        <w:pStyle w:val="22"/>
        <w:spacing w:after="233" w:afterAutospacing="0" w:line="27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ПАМЯТКА ОБ ОТВЕТСТВЕННОСТИ ЗА ДЕЙСТВИЯ, СВЯЗАННЫЕ С НЕЗАКОННЫМ ОБОРОТОМ НАРКОТИЧЕСКИХ СРЕДСТВ</w:t>
      </w:r>
    </w:p>
    <w:p w:rsidR="0052476E" w:rsidRDefault="0052476E" w:rsidP="0052476E">
      <w:pPr>
        <w:pStyle w:val="4"/>
        <w:spacing w:before="0" w:beforeAutospacing="0" w:after="0" w:afterAutospacing="0" w:line="283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Российской Федерации свободный оборот наркотических средств </w:t>
      </w:r>
      <w:r>
        <w:rPr>
          <w:rStyle w:val="a3"/>
          <w:b/>
          <w:bCs/>
          <w:color w:val="000000"/>
          <w:sz w:val="27"/>
          <w:szCs w:val="27"/>
        </w:rPr>
        <w:t>запрещен.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rStyle w:val="a3"/>
          <w:b/>
          <w:bCs/>
          <w:color w:val="000000"/>
          <w:sz w:val="27"/>
          <w:szCs w:val="27"/>
        </w:rPr>
        <w:t>Уголовной ответственности </w:t>
      </w:r>
      <w:r>
        <w:rPr>
          <w:color w:val="000000"/>
          <w:sz w:val="27"/>
          <w:szCs w:val="27"/>
        </w:rPr>
        <w:t>подлежит лицо, достигшее ко времени совершения преступления </w:t>
      </w:r>
      <w:r>
        <w:rPr>
          <w:rStyle w:val="a3"/>
          <w:b/>
          <w:bCs/>
          <w:color w:val="000000"/>
          <w:sz w:val="27"/>
          <w:szCs w:val="27"/>
        </w:rPr>
        <w:t>16-летнего возраста.</w:t>
      </w:r>
    </w:p>
    <w:p w:rsidR="0052476E" w:rsidRDefault="0052476E" w:rsidP="0052476E">
      <w:pPr>
        <w:pStyle w:val="22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rStyle w:val="21"/>
          <w:color w:val="000000"/>
          <w:sz w:val="27"/>
          <w:szCs w:val="27"/>
        </w:rPr>
        <w:t>Исключение составляет </w:t>
      </w:r>
      <w:r>
        <w:rPr>
          <w:color w:val="000000"/>
          <w:sz w:val="27"/>
          <w:szCs w:val="27"/>
        </w:rPr>
        <w:t>хищение либо вымогательство наркотических средств или психотропных веществ, в этом случае уголовная ответственность наступает с 14</w:t>
      </w:r>
      <w:r>
        <w:rPr>
          <w:color w:val="000000"/>
          <w:sz w:val="27"/>
          <w:szCs w:val="27"/>
        </w:rPr>
        <w:softHyphen/>
        <w:t>летнего возраста.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27"/>
          <w:szCs w:val="27"/>
        </w:rPr>
        <w:t>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</w:t>
      </w:r>
      <w:r>
        <w:rPr>
          <w:rStyle w:val="grame"/>
          <w:color w:val="000000"/>
          <w:sz w:val="27"/>
          <w:szCs w:val="27"/>
        </w:rPr>
        <w:softHyphen/>
        <w:t>конные приобретение, хранение, перевозку без цели сбыта растений, содержащих нарко</w:t>
      </w:r>
      <w:r>
        <w:rPr>
          <w:rStyle w:val="grame"/>
          <w:color w:val="000000"/>
          <w:sz w:val="27"/>
          <w:szCs w:val="27"/>
        </w:rPr>
        <w:softHyphen/>
        <w:t>тические средства или психотропные вещества, либо их частей, содержащих наркотиче</w:t>
      </w:r>
      <w:r>
        <w:rPr>
          <w:rStyle w:val="grame"/>
          <w:color w:val="000000"/>
          <w:sz w:val="27"/>
          <w:szCs w:val="27"/>
        </w:rPr>
        <w:softHyphen/>
        <w:t>ские</w:t>
      </w:r>
      <w:r>
        <w:rPr>
          <w:color w:val="000000"/>
          <w:sz w:val="27"/>
          <w:szCs w:val="27"/>
        </w:rPr>
        <w:t> средства или психотропные вещества лица привлекаются к уголовной ответственно</w:t>
      </w:r>
      <w:r>
        <w:rPr>
          <w:color w:val="000000"/>
          <w:sz w:val="27"/>
          <w:szCs w:val="27"/>
        </w:rPr>
        <w:softHyphen/>
        <w:t>сти по статье 228 Уголовного кодекса Российской Федерации, которая предусматривает наказание </w:t>
      </w:r>
      <w:r>
        <w:rPr>
          <w:rStyle w:val="a3"/>
          <w:b/>
          <w:bCs/>
          <w:color w:val="000000"/>
          <w:sz w:val="27"/>
          <w:szCs w:val="27"/>
        </w:rPr>
        <w:t>до 15 лет</w:t>
      </w:r>
      <w:proofErr w:type="gramEnd"/>
      <w:r>
        <w:rPr>
          <w:rStyle w:val="a3"/>
          <w:b/>
          <w:bCs/>
          <w:color w:val="000000"/>
          <w:sz w:val="27"/>
          <w:szCs w:val="27"/>
        </w:rPr>
        <w:t xml:space="preserve"> лишения свободы.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t>За незаконные производство, сбыт или пересылку наркотических средств, психо</w:t>
      </w:r>
      <w:r>
        <w:rPr>
          <w:rStyle w:val="grame"/>
          <w:color w:val="000000"/>
          <w:sz w:val="27"/>
          <w:szCs w:val="27"/>
        </w:rPr>
        <w:softHyphen/>
        <w:t>тропных веществ или их аналогов, а также незаконные сбыт или пересылку растений, со</w:t>
      </w:r>
      <w:r>
        <w:rPr>
          <w:rStyle w:val="grame"/>
          <w:color w:val="000000"/>
          <w:sz w:val="27"/>
          <w:szCs w:val="27"/>
        </w:rPr>
        <w:softHyphen/>
        <w:t>держащих наркотические средства или психотропные вещества, либо их частей, содержа</w:t>
      </w:r>
      <w:r>
        <w:rPr>
          <w:rStyle w:val="grame"/>
          <w:color w:val="000000"/>
          <w:sz w:val="27"/>
          <w:szCs w:val="27"/>
        </w:rPr>
        <w:softHyphen/>
        <w:t xml:space="preserve">щих наркотические средства или психотропные вещества лица привлекаются к уголовной ответственности </w:t>
      </w:r>
      <w:proofErr w:type="gramStart"/>
      <w:r>
        <w:rPr>
          <w:rStyle w:val="grame"/>
          <w:color w:val="000000"/>
          <w:sz w:val="27"/>
          <w:szCs w:val="27"/>
        </w:rPr>
        <w:t>по</w:t>
      </w:r>
      <w:proofErr w:type="gramEnd"/>
      <w:r>
        <w:rPr>
          <w:rStyle w:val="grame"/>
          <w:color w:val="000000"/>
          <w:sz w:val="27"/>
          <w:szCs w:val="27"/>
        </w:rPr>
        <w:t xml:space="preserve"> статье 228.1 Уголовного кодекса Российской Федерации, предусмат</w:t>
      </w:r>
      <w:r>
        <w:rPr>
          <w:rStyle w:val="grame"/>
          <w:color w:val="000000"/>
          <w:sz w:val="27"/>
          <w:szCs w:val="27"/>
        </w:rPr>
        <w:softHyphen/>
        <w:t>ривающей наказание </w:t>
      </w:r>
      <w:r>
        <w:rPr>
          <w:rStyle w:val="a3"/>
          <w:b/>
          <w:bCs/>
          <w:color w:val="000000"/>
          <w:sz w:val="27"/>
          <w:szCs w:val="27"/>
        </w:rPr>
        <w:t>до пожизненного лишения свободы.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хищение либо вымогательство наркотических средств или психотропных ве</w:t>
      </w:r>
      <w:r>
        <w:rPr>
          <w:color w:val="000000"/>
          <w:sz w:val="27"/>
          <w:szCs w:val="27"/>
        </w:rPr>
        <w:softHyphen/>
        <w:t>ществ, а также растений, содержащих наркотические средства или психотропные веще</w:t>
      </w:r>
      <w:r>
        <w:rPr>
          <w:color w:val="000000"/>
          <w:sz w:val="27"/>
          <w:szCs w:val="27"/>
        </w:rPr>
        <w:softHyphen/>
        <w:t>ства</w:t>
      </w:r>
      <w:proofErr w:type="gramStart"/>
      <w:r>
        <w:rPr>
          <w:rStyle w:val="grame"/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proofErr w:type="gramStart"/>
      <w:r>
        <w:rPr>
          <w:rStyle w:val="grame"/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ибо их частей, содержащих наркотические средства или психотропные вещества ли</w:t>
      </w:r>
      <w:r>
        <w:rPr>
          <w:color w:val="000000"/>
          <w:sz w:val="27"/>
          <w:szCs w:val="27"/>
        </w:rPr>
        <w:softHyphen/>
        <w:t>ца привлекаются к уголовной ответственности по статье 229 Уголовного кодекса Россий</w:t>
      </w:r>
      <w:r>
        <w:rPr>
          <w:color w:val="000000"/>
          <w:sz w:val="27"/>
          <w:szCs w:val="27"/>
        </w:rPr>
        <w:softHyphen/>
        <w:t>ской Федерации, предусматривающей наказание </w:t>
      </w:r>
      <w:r>
        <w:rPr>
          <w:rStyle w:val="a3"/>
          <w:b/>
          <w:bCs/>
          <w:color w:val="000000"/>
          <w:sz w:val="27"/>
          <w:szCs w:val="27"/>
        </w:rPr>
        <w:t>до двадцати лет лишения свободы.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27"/>
          <w:szCs w:val="27"/>
        </w:rPr>
        <w:t>За перемещение наркотических средств, психотропных веществ, их </w:t>
      </w:r>
      <w:proofErr w:type="spellStart"/>
      <w:r>
        <w:rPr>
          <w:rStyle w:val="spelle"/>
          <w:color w:val="000000"/>
          <w:sz w:val="27"/>
          <w:szCs w:val="27"/>
        </w:rPr>
        <w:t>прекурсоров</w:t>
      </w:r>
      <w:proofErr w:type="spellEnd"/>
      <w:r>
        <w:rPr>
          <w:rStyle w:val="grame"/>
          <w:color w:val="000000"/>
          <w:sz w:val="27"/>
          <w:szCs w:val="27"/>
        </w:rPr>
        <w:t> или аналогов, растений, содержащих наркотические средства, психотропные вещества или их </w:t>
      </w:r>
      <w:proofErr w:type="spellStart"/>
      <w:r>
        <w:rPr>
          <w:rStyle w:val="spelle"/>
          <w:color w:val="000000"/>
          <w:sz w:val="27"/>
          <w:szCs w:val="27"/>
        </w:rPr>
        <w:t>прекурсоры</w:t>
      </w:r>
      <w:proofErr w:type="spellEnd"/>
      <w:r>
        <w:rPr>
          <w:rStyle w:val="grame"/>
          <w:color w:val="000000"/>
          <w:sz w:val="27"/>
          <w:szCs w:val="27"/>
        </w:rPr>
        <w:t>, либо их частей, содержащих наркотические средства, психотропные веще</w:t>
      </w:r>
      <w:r>
        <w:rPr>
          <w:rStyle w:val="grame"/>
          <w:color w:val="000000"/>
          <w:sz w:val="27"/>
          <w:szCs w:val="27"/>
        </w:rPr>
        <w:softHyphen/>
        <w:t>ства или их </w:t>
      </w:r>
      <w:proofErr w:type="spellStart"/>
      <w:r>
        <w:rPr>
          <w:rStyle w:val="spelle"/>
          <w:color w:val="000000"/>
          <w:sz w:val="27"/>
          <w:szCs w:val="27"/>
        </w:rPr>
        <w:t>прекурсоры</w:t>
      </w:r>
      <w:proofErr w:type="spellEnd"/>
      <w:r>
        <w:rPr>
          <w:rStyle w:val="grame"/>
          <w:color w:val="000000"/>
          <w:sz w:val="27"/>
          <w:szCs w:val="27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 через таможенную границу Таможенного союза в рамках </w:t>
      </w:r>
      <w:proofErr w:type="spellStart"/>
      <w:r>
        <w:rPr>
          <w:rStyle w:val="spelle"/>
          <w:color w:val="000000"/>
          <w:sz w:val="27"/>
          <w:szCs w:val="27"/>
        </w:rPr>
        <w:t>ЕврАзЭС</w:t>
      </w:r>
      <w:proofErr w:type="spellEnd"/>
      <w:r>
        <w:rPr>
          <w:rStyle w:val="grame"/>
          <w:color w:val="000000"/>
          <w:sz w:val="27"/>
          <w:szCs w:val="27"/>
        </w:rPr>
        <w:t> либо Государ</w:t>
      </w:r>
      <w:r>
        <w:rPr>
          <w:rStyle w:val="grame"/>
          <w:color w:val="000000"/>
          <w:sz w:val="27"/>
          <w:szCs w:val="27"/>
        </w:rPr>
        <w:softHyphen/>
        <w:t xml:space="preserve">ственную границу Российской Федерации </w:t>
      </w:r>
      <w:proofErr w:type="spellStart"/>
      <w:r>
        <w:rPr>
          <w:rStyle w:val="grame"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государствами</w:t>
      </w:r>
      <w:proofErr w:type="spellEnd"/>
      <w:proofErr w:type="gramEnd"/>
      <w:r>
        <w:rPr>
          <w:color w:val="000000"/>
          <w:sz w:val="27"/>
          <w:szCs w:val="27"/>
        </w:rPr>
        <w:t xml:space="preserve"> - членами Таможенного союза в рамках </w:t>
      </w:r>
      <w:proofErr w:type="spellStart"/>
      <w:r>
        <w:rPr>
          <w:rStyle w:val="spelle"/>
          <w:color w:val="000000"/>
          <w:sz w:val="27"/>
          <w:szCs w:val="27"/>
        </w:rPr>
        <w:t>ЕврАзЭС</w:t>
      </w:r>
      <w:proofErr w:type="spellEnd"/>
      <w:r>
        <w:rPr>
          <w:color w:val="000000"/>
          <w:sz w:val="27"/>
          <w:szCs w:val="27"/>
        </w:rPr>
        <w:t> лица привлекаются к уголовной ответственности по статье 229.1 Уго</w:t>
      </w:r>
      <w:r>
        <w:rPr>
          <w:color w:val="000000"/>
          <w:sz w:val="27"/>
          <w:szCs w:val="27"/>
        </w:rPr>
        <w:softHyphen/>
        <w:t>ловного кодекса Российской Федерации, которая предусматривает наказание </w:t>
      </w:r>
      <w:r>
        <w:rPr>
          <w:rStyle w:val="a3"/>
          <w:b/>
          <w:bCs/>
          <w:color w:val="000000"/>
          <w:sz w:val="27"/>
          <w:szCs w:val="27"/>
        </w:rPr>
        <w:t>до пожиз</w:t>
      </w:r>
      <w:r>
        <w:rPr>
          <w:rStyle w:val="a3"/>
          <w:b/>
          <w:bCs/>
          <w:color w:val="000000"/>
          <w:sz w:val="27"/>
          <w:szCs w:val="27"/>
        </w:rPr>
        <w:softHyphen/>
        <w:t>ненного лишения свободы.</w:t>
      </w:r>
    </w:p>
    <w:p w:rsidR="0052476E" w:rsidRDefault="0052476E" w:rsidP="0052476E">
      <w:pPr>
        <w:pStyle w:val="4"/>
        <w:spacing w:before="0" w:beforeAutospacing="0" w:after="0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склонение к потреблению наркотических средств, психотропных веществ или их аналогов лица привлекаются к уголовной ответственности по статье 230 Уголовного ко</w:t>
      </w:r>
      <w:r>
        <w:rPr>
          <w:color w:val="000000"/>
          <w:sz w:val="27"/>
          <w:szCs w:val="27"/>
        </w:rPr>
        <w:softHyphen/>
        <w:t>декса Российской Федерации, которая предусматривает наказание </w:t>
      </w:r>
      <w:r>
        <w:rPr>
          <w:rStyle w:val="a3"/>
          <w:b/>
          <w:bCs/>
          <w:color w:val="000000"/>
          <w:sz w:val="27"/>
          <w:szCs w:val="27"/>
        </w:rPr>
        <w:t>до пятнадцати лет лишения свободы.</w:t>
      </w:r>
    </w:p>
    <w:p w:rsidR="0052476E" w:rsidRDefault="0052476E" w:rsidP="0052476E">
      <w:pPr>
        <w:pStyle w:val="4"/>
        <w:spacing w:before="0" w:beforeAutospacing="0" w:after="236" w:afterAutospacing="0" w:line="274" w:lineRule="atLeast"/>
        <w:ind w:left="20" w:right="4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</w:t>
      </w:r>
      <w:r>
        <w:rPr>
          <w:color w:val="000000"/>
          <w:sz w:val="27"/>
          <w:szCs w:val="27"/>
        </w:rPr>
        <w:softHyphen/>
        <w:t>гов лица привлекаются к уголовной ответственности по статье 232 Уголовного кодекса Российской Федерации, которая предусматривает наказание </w:t>
      </w:r>
      <w:r>
        <w:rPr>
          <w:rStyle w:val="a3"/>
          <w:b/>
          <w:bCs/>
          <w:color w:val="000000"/>
          <w:sz w:val="27"/>
          <w:szCs w:val="27"/>
        </w:rPr>
        <w:t>до семи лет лишения </w:t>
      </w:r>
      <w:r>
        <w:rPr>
          <w:rStyle w:val="spelle"/>
          <w:b/>
          <w:bCs/>
          <w:color w:val="000000"/>
          <w:sz w:val="27"/>
          <w:szCs w:val="27"/>
        </w:rPr>
        <w:t>свобо</w:t>
      </w:r>
      <w:r w:rsidR="00304265">
        <w:rPr>
          <w:rStyle w:val="a3"/>
          <w:b/>
          <w:bCs/>
          <w:color w:val="000000"/>
          <w:sz w:val="27"/>
          <w:szCs w:val="27"/>
        </w:rPr>
        <w:t>ды</w:t>
      </w:r>
    </w:p>
    <w:p w:rsidR="0052476E" w:rsidRDefault="0052476E" w:rsidP="0080019A">
      <w:pPr>
        <w:pStyle w:val="22"/>
        <w:spacing w:before="0" w:beforeAutospacing="0" w:after="0" w:afterAutospacing="0" w:line="278" w:lineRule="atLeast"/>
        <w:ind w:left="3440" w:right="64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НАПОМИНАЕМ: НЕЗНАНИЕ ЗАКОНА НЕ ОСВОБОЖДАЕТ ОТ ОТВЕТСТВЕННОСТИ!</w:t>
      </w:r>
    </w:p>
    <w:p w:rsidR="00FA1B97" w:rsidRDefault="00FA1B97"/>
    <w:sectPr w:rsidR="00FA1B97" w:rsidSect="0080019A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2476E"/>
    <w:rsid w:val="00055BCD"/>
    <w:rsid w:val="00304265"/>
    <w:rsid w:val="0052476E"/>
    <w:rsid w:val="00632ED5"/>
    <w:rsid w:val="0080019A"/>
    <w:rsid w:val="00A271E7"/>
    <w:rsid w:val="00FA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52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52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a"/>
    <w:basedOn w:val="a0"/>
    <w:rsid w:val="0052476E"/>
  </w:style>
  <w:style w:type="character" w:customStyle="1" w:styleId="21">
    <w:name w:val="21"/>
    <w:basedOn w:val="a0"/>
    <w:rsid w:val="0052476E"/>
  </w:style>
  <w:style w:type="character" w:customStyle="1" w:styleId="grame">
    <w:name w:val="grame"/>
    <w:basedOn w:val="a0"/>
    <w:rsid w:val="0052476E"/>
  </w:style>
  <w:style w:type="character" w:customStyle="1" w:styleId="spelle">
    <w:name w:val="spelle"/>
    <w:basedOn w:val="a0"/>
    <w:rsid w:val="00524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Хасановна</dc:creator>
  <cp:keywords/>
  <dc:description/>
  <cp:lastModifiedBy>аклима</cp:lastModifiedBy>
  <cp:revision>6</cp:revision>
  <dcterms:created xsi:type="dcterms:W3CDTF">2018-07-28T15:08:00Z</dcterms:created>
  <dcterms:modified xsi:type="dcterms:W3CDTF">2020-06-25T13:20:00Z</dcterms:modified>
</cp:coreProperties>
</file>